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60" w:rsidRDefault="00F27F60" w:rsidP="00F27F60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F27F60">
        <w:rPr>
          <w:b/>
          <w:color w:val="548DD4" w:themeColor="text2" w:themeTint="99"/>
          <w:sz w:val="40"/>
          <w:u w:val="single"/>
        </w:rPr>
        <w:t>Circles NCERT 10</w:t>
      </w:r>
      <w:r w:rsidRPr="00F27F60">
        <w:rPr>
          <w:b/>
          <w:color w:val="548DD4" w:themeColor="text2" w:themeTint="99"/>
          <w:sz w:val="40"/>
          <w:u w:val="single"/>
          <w:vertAlign w:val="superscript"/>
        </w:rPr>
        <w:t>th</w:t>
      </w:r>
    </w:p>
    <w:p w:rsidR="00F27F60" w:rsidRPr="00F27F60" w:rsidRDefault="00F27F60" w:rsidP="00F27F60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F27F60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27F60">
        <w:rPr>
          <w:color w:val="000000" w:themeColor="text1"/>
        </w:rPr>
        <w:t>Prove that the perpendicular at the point of contact to the tangent to a ci</w:t>
      </w:r>
      <w:r>
        <w:rPr>
          <w:color w:val="000000" w:themeColor="text1"/>
        </w:rPr>
        <w:t>r</w:t>
      </w:r>
      <w:r w:rsidRPr="00F27F60">
        <w:rPr>
          <w:color w:val="000000" w:themeColor="text1"/>
        </w:rPr>
        <w:t xml:space="preserve">cle passes </w:t>
      </w:r>
      <w:r>
        <w:rPr>
          <w:color w:val="000000" w:themeColor="text1"/>
        </w:rPr>
        <w:t>the</w:t>
      </w:r>
      <w:r w:rsidRPr="00F27F60">
        <w:rPr>
          <w:color w:val="000000" w:themeColor="text1"/>
        </w:rPr>
        <w:t xml:space="preserve"> </w:t>
      </w:r>
      <w:r>
        <w:rPr>
          <w:color w:val="000000" w:themeColor="text1"/>
        </w:rPr>
        <w:t>through</w:t>
      </w:r>
      <w:r w:rsidRPr="00F27F60">
        <w:rPr>
          <w:color w:val="000000" w:themeColor="text1"/>
        </w:rPr>
        <w:t xml:space="preserve"> the cent</w:t>
      </w:r>
      <w:r>
        <w:rPr>
          <w:color w:val="000000" w:themeColor="text1"/>
        </w:rPr>
        <w:t>er?</w:t>
      </w:r>
    </w:p>
    <w:p w:rsidR="00F27F60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27F60">
        <w:rPr>
          <w:color w:val="000000" w:themeColor="text1"/>
        </w:rPr>
        <w:t xml:space="preserve">The length of a tangent from a point A at distance </w:t>
      </w:r>
      <w:r>
        <w:rPr>
          <w:color w:val="000000" w:themeColor="text1"/>
        </w:rPr>
        <w:t>5cm</w:t>
      </w:r>
      <w:r w:rsidRPr="00F27F60">
        <w:rPr>
          <w:color w:val="000000" w:themeColor="text1"/>
        </w:rPr>
        <w:t xml:space="preserve"> from the centre of the circle is 4 cm. Find the </w:t>
      </w:r>
      <w:r>
        <w:rPr>
          <w:color w:val="000000" w:themeColor="text1"/>
        </w:rPr>
        <w:t>r</w:t>
      </w:r>
      <w:r w:rsidRPr="00F27F60">
        <w:rPr>
          <w:color w:val="000000" w:themeColor="text1"/>
        </w:rPr>
        <w:t xml:space="preserve">adius of the </w:t>
      </w:r>
      <w:r>
        <w:rPr>
          <w:color w:val="000000" w:themeColor="text1"/>
        </w:rPr>
        <w:t>circle</w:t>
      </w:r>
      <w:r w:rsidRPr="00F27F60">
        <w:rPr>
          <w:color w:val="000000" w:themeColor="text1"/>
        </w:rPr>
        <w:t xml:space="preserve">? </w:t>
      </w:r>
    </w:p>
    <w:p w:rsidR="00F27F60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27F60">
        <w:rPr>
          <w:color w:val="000000" w:themeColor="text1"/>
        </w:rPr>
        <w:t xml:space="preserve">Two concentric circles are of radii 5cm and 3cm. Find the </w:t>
      </w:r>
      <w:r w:rsidRPr="00F27F60">
        <w:rPr>
          <w:iCs/>
          <w:color w:val="000000" w:themeColor="text1"/>
        </w:rPr>
        <w:t xml:space="preserve">length of the chord of the larger circle which touches the </w:t>
      </w:r>
      <w:r w:rsidRPr="00F27F60">
        <w:rPr>
          <w:color w:val="000000" w:themeColor="text1"/>
        </w:rPr>
        <w:t>smaller circle</w:t>
      </w:r>
      <w:r>
        <w:rPr>
          <w:color w:val="000000" w:themeColor="text1"/>
        </w:rPr>
        <w:t>?</w:t>
      </w:r>
    </w:p>
    <w:p w:rsidR="00F27F60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27F60">
        <w:rPr>
          <w:color w:val="000000" w:themeColor="text1"/>
        </w:rPr>
        <w:t>AB is a chord of length 9.6 cm of a circle with centre and radius fan. The tange</w:t>
      </w:r>
      <w:r>
        <w:rPr>
          <w:color w:val="000000" w:themeColor="text1"/>
        </w:rPr>
        <w:t>nts at A and B intersect at P. F</w:t>
      </w:r>
      <w:r w:rsidRPr="00F27F60">
        <w:rPr>
          <w:color w:val="000000" w:themeColor="text1"/>
        </w:rPr>
        <w:t xml:space="preserve">ind </w:t>
      </w:r>
      <w:r>
        <w:rPr>
          <w:color w:val="000000" w:themeColor="text1"/>
        </w:rPr>
        <w:t>the length of PA.</w:t>
      </w:r>
      <w:r w:rsidRPr="00F27F60">
        <w:rPr>
          <w:color w:val="000000" w:themeColor="text1"/>
        </w:rPr>
        <w:t xml:space="preserve"> </w:t>
      </w:r>
    </w:p>
    <w:p w:rsidR="00F27F60" w:rsidRPr="00F27F60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27F60">
        <w:rPr>
          <w:color w:val="000000" w:themeColor="text1"/>
        </w:rPr>
        <w:t xml:space="preserve">Two tangents PA and PB are drawn to a circle with centre </w:t>
      </w:r>
      <w:r w:rsidRPr="00F27F60">
        <w:rPr>
          <w:iCs/>
          <w:color w:val="000000" w:themeColor="text1"/>
        </w:rPr>
        <w:t xml:space="preserve">O from an external point </w:t>
      </w:r>
      <w:r>
        <w:rPr>
          <w:iCs/>
          <w:color w:val="000000" w:themeColor="text1"/>
        </w:rPr>
        <w:t>P</w:t>
      </w:r>
      <w:r w:rsidRPr="00F27F60">
        <w:rPr>
          <w:iCs/>
          <w:color w:val="000000" w:themeColor="text1"/>
        </w:rPr>
        <w:t>.</w:t>
      </w:r>
      <w:r>
        <w:rPr>
          <w:iCs/>
          <w:color w:val="000000" w:themeColor="text1"/>
        </w:rPr>
        <w:t xml:space="preserve"> P</w:t>
      </w:r>
      <w:r w:rsidR="00D55776">
        <w:rPr>
          <w:iCs/>
          <w:color w:val="000000" w:themeColor="text1"/>
        </w:rPr>
        <w:t xml:space="preserve">rove  </w:t>
      </w:r>
      <w:r w:rsidR="005E6BA1">
        <w:rPr>
          <w:color w:val="000000" w:themeColor="text1"/>
        </w:rPr>
      </w:r>
      <w:r w:rsidR="005E6BA1" w:rsidRPr="005E6BA1">
        <w:rPr>
          <w:color w:val="000000" w:themeColor="text1"/>
        </w:rPr>
        <w:pict>
          <v:group id="_x0000_s1033" style="width:11.5pt;height:9pt;mso-position-horizontal-relative:char;mso-position-vertical-relative:line" coordorigin="4287,8804" coordsize="949,80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4" type="#_x0000_t32" style="position:absolute;left:4287;top:9611;width:949;height:0" o:connectortype="straight"/>
            <v:shape id="_x0000_s1035" type="#_x0000_t32" style="position:absolute;left:4287;top:8804;width:688;height:807;flip:y" o:connectortype="straight"/>
            <w10:wrap type="none"/>
            <w10:anchorlock/>
          </v:group>
        </w:pict>
      </w:r>
      <w:r w:rsidR="00D55776">
        <w:rPr>
          <w:iCs/>
          <w:color w:val="000000" w:themeColor="text1"/>
        </w:rPr>
        <w:t xml:space="preserve"> APB = </w:t>
      </w:r>
      <w:r w:rsidRPr="00F27F60">
        <w:rPr>
          <w:iCs/>
          <w:color w:val="000000" w:themeColor="text1"/>
        </w:rPr>
        <w:t>2</w:t>
      </w:r>
      <w:r w:rsidR="005E6BA1">
        <w:rPr>
          <w:color w:val="000000" w:themeColor="text1"/>
        </w:rPr>
      </w:r>
      <w:r w:rsidR="005E6BA1" w:rsidRPr="005E6BA1">
        <w:rPr>
          <w:color w:val="000000" w:themeColor="text1"/>
        </w:rPr>
        <w:pict>
          <v:group id="_x0000_s1039" style="width:11.5pt;height:9pt;mso-position-horizontal-relative:char;mso-position-vertical-relative:line" coordorigin="4287,8804" coordsize="949,807">
            <v:shape id="_x0000_s1040" type="#_x0000_t32" style="position:absolute;left:4287;top:9611;width:949;height:0" o:connectortype="straight"/>
            <v:shape id="_x0000_s1041" type="#_x0000_t32" style="position:absolute;left:4287;top:8804;width:688;height:807;flip:y" o:connectortype="straight"/>
            <w10:wrap type="none"/>
            <w10:anchorlock/>
          </v:group>
        </w:pict>
      </w:r>
      <w:r w:rsidR="00D55776">
        <w:rPr>
          <w:iCs/>
          <w:color w:val="000000" w:themeColor="text1"/>
        </w:rPr>
        <w:t>O</w:t>
      </w:r>
      <w:r w:rsidRPr="00F27F60">
        <w:rPr>
          <w:iCs/>
          <w:color w:val="000000" w:themeColor="text1"/>
        </w:rPr>
        <w:t xml:space="preserve">AB </w:t>
      </w:r>
    </w:p>
    <w:p w:rsidR="00D55776" w:rsidRDefault="00247551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1425690" cy="1888097"/>
            <wp:effectExtent l="19050" t="0" r="306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690" cy="1888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7F60" w:rsidRPr="00D55776">
        <w:rPr>
          <w:iCs/>
          <w:color w:val="000000" w:themeColor="text1"/>
        </w:rPr>
        <w:t>ABC is a right angled triangle with AB</w:t>
      </w:r>
      <w:r w:rsidR="00D55776" w:rsidRPr="00D55776">
        <w:rPr>
          <w:iCs/>
          <w:color w:val="000000" w:themeColor="text1"/>
        </w:rPr>
        <w:t xml:space="preserve"> </w:t>
      </w:r>
      <w:r w:rsidR="00F27F60" w:rsidRPr="00D55776">
        <w:rPr>
          <w:iCs/>
          <w:color w:val="000000" w:themeColor="text1"/>
        </w:rPr>
        <w:t>=</w:t>
      </w:r>
      <w:r w:rsidR="00D55776" w:rsidRPr="00D55776">
        <w:rPr>
          <w:iCs/>
          <w:color w:val="000000" w:themeColor="text1"/>
        </w:rPr>
        <w:t xml:space="preserve"> </w:t>
      </w:r>
      <w:r w:rsidR="00F27F60" w:rsidRPr="00D55776">
        <w:rPr>
          <w:iCs/>
          <w:color w:val="000000" w:themeColor="text1"/>
        </w:rPr>
        <w:t>6</w:t>
      </w:r>
      <w:r w:rsidR="00D55776" w:rsidRPr="00D55776">
        <w:rPr>
          <w:iCs/>
          <w:color w:val="000000" w:themeColor="text1"/>
        </w:rPr>
        <w:t>cm</w:t>
      </w:r>
      <w:r w:rsidR="00F27F60" w:rsidRPr="00D55776">
        <w:rPr>
          <w:iCs/>
          <w:color w:val="000000" w:themeColor="text1"/>
        </w:rPr>
        <w:t xml:space="preserve"> and AC</w:t>
      </w:r>
      <w:r w:rsidR="00D55776" w:rsidRPr="00D55776">
        <w:rPr>
          <w:iCs/>
          <w:color w:val="000000" w:themeColor="text1"/>
        </w:rPr>
        <w:t xml:space="preserve"> </w:t>
      </w:r>
      <w:r w:rsidR="00F27F60" w:rsidRPr="00D55776">
        <w:rPr>
          <w:iCs/>
          <w:color w:val="000000" w:themeColor="text1"/>
        </w:rPr>
        <w:t>=</w:t>
      </w:r>
      <w:r w:rsidR="00D55776" w:rsidRPr="00D55776">
        <w:rPr>
          <w:iCs/>
          <w:color w:val="000000" w:themeColor="text1"/>
        </w:rPr>
        <w:t xml:space="preserve"> </w:t>
      </w:r>
      <w:r w:rsidR="00F27F60" w:rsidRPr="00D55776">
        <w:rPr>
          <w:iCs/>
          <w:color w:val="000000" w:themeColor="text1"/>
        </w:rPr>
        <w:t>8</w:t>
      </w:r>
      <w:r w:rsidR="00D55776" w:rsidRPr="00D55776">
        <w:rPr>
          <w:iCs/>
          <w:color w:val="000000" w:themeColor="text1"/>
        </w:rPr>
        <w:t xml:space="preserve">cm. </w:t>
      </w:r>
      <w:r w:rsidR="00F27F60" w:rsidRPr="00D55776">
        <w:rPr>
          <w:color w:val="000000" w:themeColor="text1"/>
        </w:rPr>
        <w:t>A circle with cent</w:t>
      </w:r>
      <w:r w:rsidR="00D55776">
        <w:rPr>
          <w:color w:val="000000" w:themeColor="text1"/>
        </w:rPr>
        <w:t>r</w:t>
      </w:r>
      <w:r w:rsidR="00F27F60" w:rsidRPr="00D55776">
        <w:rPr>
          <w:color w:val="000000" w:themeColor="text1"/>
        </w:rPr>
        <w:t xml:space="preserve">e </w:t>
      </w:r>
      <w:r w:rsidR="00D55776">
        <w:rPr>
          <w:color w:val="000000" w:themeColor="text1"/>
        </w:rPr>
        <w:t>O</w:t>
      </w:r>
      <w:r w:rsidR="00F27F60" w:rsidRPr="00D55776">
        <w:rPr>
          <w:color w:val="000000" w:themeColor="text1"/>
        </w:rPr>
        <w:t xml:space="preserve"> has been inscribed inside the triangle </w:t>
      </w:r>
      <w:r w:rsidR="00D55776" w:rsidRPr="00D55776">
        <w:rPr>
          <w:color w:val="000000" w:themeColor="text1"/>
        </w:rPr>
        <w:t>calculates</w:t>
      </w:r>
      <w:r w:rsidR="00F27F60" w:rsidRPr="00D55776">
        <w:rPr>
          <w:color w:val="000000" w:themeColor="text1"/>
        </w:rPr>
        <w:t xml:space="preserve"> the radius of the circle</w:t>
      </w:r>
      <w:r w:rsidR="00D55776">
        <w:rPr>
          <w:color w:val="000000" w:themeColor="text1"/>
        </w:rPr>
        <w:t>.</w:t>
      </w:r>
    </w:p>
    <w:p w:rsidR="000E3C48" w:rsidRPr="000E3C48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E3C48">
        <w:rPr>
          <w:color w:val="000000" w:themeColor="text1"/>
        </w:rPr>
        <w:t>PQ is a chor</w:t>
      </w:r>
      <w:r w:rsidR="000E3C48" w:rsidRPr="000E3C48">
        <w:rPr>
          <w:color w:val="000000" w:themeColor="text1"/>
        </w:rPr>
        <w:t>d of length 8cm</w:t>
      </w:r>
      <w:r w:rsidRPr="000E3C48">
        <w:rPr>
          <w:color w:val="000000" w:themeColor="text1"/>
        </w:rPr>
        <w:t xml:space="preserve"> of a circle of </w:t>
      </w:r>
      <w:r w:rsidR="000E3C48" w:rsidRPr="000E3C48">
        <w:rPr>
          <w:color w:val="000000" w:themeColor="text1"/>
        </w:rPr>
        <w:t>radius</w:t>
      </w:r>
      <w:r w:rsidRPr="000E3C48">
        <w:rPr>
          <w:color w:val="000000" w:themeColor="text1"/>
        </w:rPr>
        <w:t xml:space="preserve"> </w:t>
      </w:r>
      <w:r w:rsidR="000E3C48" w:rsidRPr="000E3C48">
        <w:rPr>
          <w:color w:val="000000" w:themeColor="text1"/>
        </w:rPr>
        <w:t xml:space="preserve">5cm. </w:t>
      </w:r>
      <w:r w:rsidRPr="000E3C48">
        <w:rPr>
          <w:iCs/>
          <w:color w:val="000000" w:themeColor="text1"/>
        </w:rPr>
        <w:t xml:space="preserve">The tangents at P and </w:t>
      </w:r>
      <w:r w:rsidR="000E3C48">
        <w:rPr>
          <w:iCs/>
          <w:color w:val="000000" w:themeColor="text1"/>
        </w:rPr>
        <w:t>Q</w:t>
      </w:r>
      <w:r w:rsidRPr="000E3C48">
        <w:rPr>
          <w:iCs/>
          <w:color w:val="000000" w:themeColor="text1"/>
        </w:rPr>
        <w:t xml:space="preserve"> intersect at a point T. Find TP. </w:t>
      </w:r>
    </w:p>
    <w:p w:rsidR="000E3C48" w:rsidRPr="000E3C48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E3C48">
        <w:rPr>
          <w:iCs/>
          <w:color w:val="000000" w:themeColor="text1"/>
        </w:rPr>
        <w:t xml:space="preserve">Prove that the </w:t>
      </w:r>
      <w:r w:rsidR="000E3C48" w:rsidRPr="000E3C48">
        <w:rPr>
          <w:iCs/>
          <w:color w:val="000000" w:themeColor="text1"/>
        </w:rPr>
        <w:t>parallelogram</w:t>
      </w:r>
      <w:r w:rsidRPr="000E3C48">
        <w:rPr>
          <w:iCs/>
          <w:color w:val="000000" w:themeColor="text1"/>
        </w:rPr>
        <w:t xml:space="preserve"> </w:t>
      </w:r>
      <w:r w:rsidR="000E3C48" w:rsidRPr="000E3C48">
        <w:rPr>
          <w:iCs/>
          <w:color w:val="000000" w:themeColor="text1"/>
        </w:rPr>
        <w:t>circumscribing</w:t>
      </w:r>
      <w:r w:rsidRPr="000E3C48">
        <w:rPr>
          <w:iCs/>
          <w:color w:val="000000" w:themeColor="text1"/>
        </w:rPr>
        <w:t xml:space="preserve"> a circle</w:t>
      </w:r>
      <w:r w:rsidR="000E3C48" w:rsidRPr="000E3C48">
        <w:rPr>
          <w:iCs/>
          <w:color w:val="000000" w:themeColor="text1"/>
        </w:rPr>
        <w:t xml:space="preserve"> </w:t>
      </w:r>
      <w:r w:rsidRPr="000E3C48">
        <w:rPr>
          <w:bCs/>
          <w:iCs/>
          <w:color w:val="000000" w:themeColor="text1"/>
        </w:rPr>
        <w:t xml:space="preserve">is a </w:t>
      </w:r>
      <w:r w:rsidR="000E3C48">
        <w:rPr>
          <w:bCs/>
          <w:iCs/>
          <w:color w:val="000000" w:themeColor="text1"/>
        </w:rPr>
        <w:t>r</w:t>
      </w:r>
      <w:r w:rsidRPr="000E3C48">
        <w:rPr>
          <w:bCs/>
          <w:iCs/>
          <w:color w:val="000000" w:themeColor="text1"/>
        </w:rPr>
        <w:t>homb</w:t>
      </w:r>
      <w:r w:rsidR="000E3C48">
        <w:rPr>
          <w:bCs/>
          <w:iCs/>
          <w:color w:val="000000" w:themeColor="text1"/>
        </w:rPr>
        <w:t>u</w:t>
      </w:r>
      <w:r w:rsidRPr="000E3C48">
        <w:rPr>
          <w:bCs/>
          <w:iCs/>
          <w:color w:val="000000" w:themeColor="text1"/>
        </w:rPr>
        <w:t xml:space="preserve">s. </w:t>
      </w:r>
    </w:p>
    <w:p w:rsidR="00A32B07" w:rsidRDefault="00F621E2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bCs/>
          <w:iCs/>
          <w:noProof/>
          <w:color w:val="000000" w:themeColor="text1"/>
        </w:rPr>
        <w:lastRenderedPageBreak/>
        <w:drawing>
          <wp:inline distT="0" distB="0" distL="0" distR="0">
            <wp:extent cx="1426210" cy="1365247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362" cy="1365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iCs/>
          <w:color w:val="000000" w:themeColor="text1"/>
        </w:rPr>
        <w:t xml:space="preserve"> </w:t>
      </w:r>
      <w:r w:rsidR="00F27F60" w:rsidRPr="00A32B07">
        <w:rPr>
          <w:bCs/>
          <w:iCs/>
          <w:color w:val="000000" w:themeColor="text1"/>
        </w:rPr>
        <w:t>A</w:t>
      </w:r>
      <w:r w:rsidR="000E3C48" w:rsidRPr="00A32B07">
        <w:rPr>
          <w:bCs/>
          <w:iCs/>
          <w:color w:val="000000" w:themeColor="text1"/>
        </w:rPr>
        <w:t xml:space="preserve"> </w:t>
      </w:r>
      <w:r w:rsidR="00F27F60" w:rsidRPr="00A32B07">
        <w:rPr>
          <w:bCs/>
          <w:iCs/>
          <w:color w:val="000000" w:themeColor="text1"/>
        </w:rPr>
        <w:t xml:space="preserve">triangle ABC is drawn to circumscribe a </w:t>
      </w:r>
      <w:r w:rsidR="000E3C48" w:rsidRPr="00A32B07">
        <w:rPr>
          <w:bCs/>
          <w:iCs/>
          <w:color w:val="000000" w:themeColor="text1"/>
        </w:rPr>
        <w:t>circle</w:t>
      </w:r>
      <w:r w:rsidR="00F27F60" w:rsidRPr="00A32B07">
        <w:rPr>
          <w:bCs/>
          <w:iCs/>
          <w:color w:val="000000" w:themeColor="text1"/>
        </w:rPr>
        <w:t xml:space="preserve"> of radius</w:t>
      </w:r>
      <w:r w:rsidR="000E3C48" w:rsidRPr="00A32B07">
        <w:rPr>
          <w:bCs/>
          <w:iCs/>
          <w:color w:val="000000" w:themeColor="text1"/>
        </w:rPr>
        <w:t xml:space="preserve"> </w:t>
      </w:r>
      <w:r w:rsidR="00A32B07" w:rsidRPr="00A32B07">
        <w:rPr>
          <w:bCs/>
          <w:iCs/>
          <w:color w:val="000000" w:themeColor="text1"/>
        </w:rPr>
        <w:t>4</w:t>
      </w:r>
      <w:r w:rsidR="00F27F60" w:rsidRPr="00A32B07">
        <w:rPr>
          <w:color w:val="000000" w:themeColor="text1"/>
        </w:rPr>
        <w:t>c</w:t>
      </w:r>
      <w:r w:rsidR="00A32B07" w:rsidRPr="00A32B07">
        <w:rPr>
          <w:color w:val="000000" w:themeColor="text1"/>
        </w:rPr>
        <w:t>m</w:t>
      </w:r>
      <w:r w:rsidR="00F27F60" w:rsidRPr="00A32B07">
        <w:rPr>
          <w:color w:val="000000" w:themeColor="text1"/>
        </w:rPr>
        <w:t xml:space="preserve"> such that </w:t>
      </w:r>
      <w:r w:rsidR="00A32B07" w:rsidRPr="00A32B07">
        <w:rPr>
          <w:color w:val="000000" w:themeColor="text1"/>
        </w:rPr>
        <w:t>segments</w:t>
      </w:r>
      <w:r w:rsidR="00F27F60" w:rsidRPr="00A32B07">
        <w:rPr>
          <w:color w:val="000000" w:themeColor="text1"/>
        </w:rPr>
        <w:t xml:space="preserve"> BD and DC is </w:t>
      </w:r>
      <w:r w:rsidR="00A32B07" w:rsidRPr="00A32B07">
        <w:rPr>
          <w:color w:val="000000" w:themeColor="text1"/>
        </w:rPr>
        <w:t>8cm</w:t>
      </w:r>
      <w:r w:rsidR="00F27F60" w:rsidRPr="00A32B07">
        <w:rPr>
          <w:color w:val="000000" w:themeColor="text1"/>
        </w:rPr>
        <w:t xml:space="preserve"> and </w:t>
      </w:r>
      <w:r w:rsidR="00A32B07" w:rsidRPr="00A32B07">
        <w:rPr>
          <w:color w:val="000000" w:themeColor="text1"/>
        </w:rPr>
        <w:t xml:space="preserve">6cm </w:t>
      </w:r>
      <w:r w:rsidR="00F27F60" w:rsidRPr="00A32B07">
        <w:rPr>
          <w:color w:val="000000" w:themeColor="text1"/>
        </w:rPr>
        <w:t>the respect</w:t>
      </w:r>
      <w:r w:rsidR="00A32B07" w:rsidRPr="00A32B07">
        <w:rPr>
          <w:color w:val="000000" w:themeColor="text1"/>
        </w:rPr>
        <w:t>ively.</w:t>
      </w:r>
      <w:r w:rsidR="00F27F60" w:rsidRPr="00A32B07">
        <w:rPr>
          <w:color w:val="000000" w:themeColor="text1"/>
        </w:rPr>
        <w:t xml:space="preserve"> </w:t>
      </w:r>
      <w:r w:rsidR="00A32B07" w:rsidRPr="00A32B07">
        <w:rPr>
          <w:color w:val="000000" w:themeColor="text1"/>
        </w:rPr>
        <w:t>Find</w:t>
      </w:r>
      <w:r w:rsidR="00F27F60" w:rsidRPr="00A32B07">
        <w:rPr>
          <w:color w:val="000000" w:themeColor="text1"/>
        </w:rPr>
        <w:t xml:space="preserve"> the sides AB and Ac.</w:t>
      </w:r>
      <w:r w:rsidR="00A32B07" w:rsidRPr="00A32B07">
        <w:rPr>
          <w:color w:val="000000" w:themeColor="text1"/>
        </w:rPr>
        <w:t xml:space="preserve"> </w:t>
      </w:r>
    </w:p>
    <w:p w:rsidR="00F27F60" w:rsidRPr="00A32B07" w:rsidRDefault="00F27F60" w:rsidP="00A32B0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32B07">
        <w:rPr>
          <w:color w:val="000000" w:themeColor="text1"/>
        </w:rPr>
        <w:t>Prove that in two concentric circles, the cho</w:t>
      </w:r>
      <w:r w:rsidR="00A32B07" w:rsidRPr="00A32B07">
        <w:rPr>
          <w:color w:val="000000" w:themeColor="text1"/>
        </w:rPr>
        <w:t>rd</w:t>
      </w:r>
      <w:r w:rsidRPr="00A32B07">
        <w:rPr>
          <w:color w:val="000000" w:themeColor="text1"/>
        </w:rPr>
        <w:t xml:space="preserve"> of the larger </w:t>
      </w:r>
      <w:r w:rsidR="00A32B07" w:rsidRPr="00A32B07">
        <w:rPr>
          <w:color w:val="000000" w:themeColor="text1"/>
        </w:rPr>
        <w:t>circle</w:t>
      </w:r>
      <w:r w:rsidRPr="00A32B07">
        <w:rPr>
          <w:color w:val="000000" w:themeColor="text1"/>
        </w:rPr>
        <w:t xml:space="preserve">, which touches the smaller </w:t>
      </w:r>
      <w:r w:rsidR="00A32B07" w:rsidRPr="00A32B07">
        <w:rPr>
          <w:color w:val="000000" w:themeColor="text1"/>
        </w:rPr>
        <w:t>circle,</w:t>
      </w:r>
      <w:r w:rsidRPr="00A32B07">
        <w:rPr>
          <w:color w:val="000000" w:themeColor="text1"/>
        </w:rPr>
        <w:t xml:space="preserve"> is bisected at the</w:t>
      </w:r>
      <w:r w:rsidR="00A32B07" w:rsidRPr="00A32B07">
        <w:rPr>
          <w:color w:val="000000" w:themeColor="text1"/>
        </w:rPr>
        <w:t xml:space="preserve"> </w:t>
      </w:r>
      <w:r w:rsidRPr="00A32B07">
        <w:rPr>
          <w:color w:val="000000" w:themeColor="text1"/>
        </w:rPr>
        <w:t>point of contact</w:t>
      </w:r>
      <w:r w:rsidR="00A32B07">
        <w:rPr>
          <w:color w:val="000000" w:themeColor="text1"/>
        </w:rPr>
        <w:t>.</w:t>
      </w:r>
    </w:p>
    <w:p w:rsidR="00A31A22" w:rsidRDefault="00A31A22"/>
    <w:sectPr w:rsidR="00A31A22" w:rsidSect="005E6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81900"/>
    <w:multiLevelType w:val="hybridMultilevel"/>
    <w:tmpl w:val="B2AE2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27F60"/>
    <w:rsid w:val="000E3C48"/>
    <w:rsid w:val="00247551"/>
    <w:rsid w:val="005E6BA1"/>
    <w:rsid w:val="00A31A22"/>
    <w:rsid w:val="00A32B07"/>
    <w:rsid w:val="00D55776"/>
    <w:rsid w:val="00F27F60"/>
    <w:rsid w:val="00F62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35"/>
        <o:r id="V:Rule6" type="connector" idref="#_x0000_s1040"/>
        <o:r id="V:Rule7" type="connector" idref="#_x0000_s1034"/>
        <o:r id="V:Rule8" type="connector" idref="#_x0000_s10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B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7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5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9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4</cp:revision>
  <dcterms:created xsi:type="dcterms:W3CDTF">2021-10-05T19:31:00Z</dcterms:created>
  <dcterms:modified xsi:type="dcterms:W3CDTF">2021-10-05T20:19:00Z</dcterms:modified>
</cp:coreProperties>
</file>